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E1A" w:rsidRDefault="00383E1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1085"/>
        <w:gridCol w:w="1076"/>
      </w:tblGrid>
      <w:tr w:rsidR="00D757D0" w:rsidRPr="00D757D0" w:rsidTr="00D757D0"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D757D0" w:rsidRPr="00D757D0" w:rsidRDefault="00D757D0">
            <w:pPr>
              <w:rPr>
                <w:rFonts w:asciiTheme="minorHAnsi" w:hAnsiTheme="minorHAnsi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57D0" w:rsidRPr="00D757D0" w:rsidRDefault="00D757D0">
            <w:pPr>
              <w:rPr>
                <w:rFonts w:asciiTheme="minorHAnsi" w:hAnsiTheme="minorHAnsi"/>
              </w:rPr>
            </w:pPr>
          </w:p>
        </w:tc>
        <w:tc>
          <w:tcPr>
            <w:tcW w:w="432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757D0" w:rsidRPr="00D757D0" w:rsidRDefault="00D757D0" w:rsidP="00D757D0">
            <w:pPr>
              <w:tabs>
                <w:tab w:val="left" w:pos="-720"/>
              </w:tabs>
              <w:suppressAutoHyphens/>
              <w:spacing w:before="109"/>
              <w:ind w:right="142"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 w:rsidRPr="00D757D0">
              <w:rPr>
                <w:rFonts w:asciiTheme="minorHAnsi" w:hAnsiTheme="minorHAnsi" w:cs="Arial"/>
                <w:spacing w:val="-2"/>
                <w:sz w:val="24"/>
                <w:szCs w:val="24"/>
              </w:rPr>
              <w:t>PRESUPUESTO 202</w:t>
            </w:r>
            <w:r w:rsidR="004B22A3">
              <w:rPr>
                <w:rFonts w:asciiTheme="minorHAnsi" w:hAnsiTheme="minorHAnsi" w:cs="Arial"/>
                <w:spacing w:val="-2"/>
                <w:sz w:val="24"/>
                <w:szCs w:val="24"/>
              </w:rPr>
              <w:t>3</w:t>
            </w:r>
            <w:r w:rsidRPr="00D757D0"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 - ANTEPROYECTO </w:t>
            </w:r>
          </w:p>
          <w:p w:rsidR="00D757D0" w:rsidRDefault="00D757D0" w:rsidP="00D757D0">
            <w:pPr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 w:rsidRPr="00D757D0">
              <w:rPr>
                <w:rFonts w:asciiTheme="minorHAnsi" w:hAnsiTheme="minorHAnsi" w:cs="Arial"/>
                <w:spacing w:val="-2"/>
                <w:sz w:val="24"/>
                <w:szCs w:val="24"/>
              </w:rPr>
              <w:t>FICHA P2</w:t>
            </w:r>
            <w:r w:rsidR="004B22A3">
              <w:rPr>
                <w:rFonts w:asciiTheme="minorHAnsi" w:hAnsiTheme="minorHAnsi" w:cs="Arial"/>
                <w:spacing w:val="-2"/>
                <w:sz w:val="24"/>
                <w:szCs w:val="24"/>
              </w:rPr>
              <w:t>3</w:t>
            </w:r>
            <w:r w:rsidRPr="00D757D0">
              <w:rPr>
                <w:rFonts w:asciiTheme="minorHAnsi" w:hAnsiTheme="minorHAnsi" w:cs="Arial"/>
                <w:spacing w:val="-2"/>
                <w:sz w:val="24"/>
                <w:szCs w:val="24"/>
              </w:rPr>
              <w:t>-G0</w:t>
            </w:r>
          </w:p>
          <w:p w:rsidR="00D757D0" w:rsidRPr="00D757D0" w:rsidRDefault="00D757D0" w:rsidP="00D757D0">
            <w:pPr>
              <w:jc w:val="center"/>
              <w:rPr>
                <w:rFonts w:asciiTheme="minorHAnsi" w:hAnsiTheme="minorHAnsi"/>
              </w:rPr>
            </w:pPr>
          </w:p>
        </w:tc>
      </w:tr>
      <w:tr w:rsidR="00D757D0" w:rsidRPr="00D757D0" w:rsidTr="00D757D0"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D757D0" w:rsidRPr="00D757D0" w:rsidRDefault="00D757D0">
            <w:pPr>
              <w:rPr>
                <w:rFonts w:asciiTheme="minorHAnsi" w:hAnsiTheme="minorHAnsi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57D0" w:rsidRPr="00D757D0" w:rsidRDefault="00D757D0">
            <w:pPr>
              <w:rPr>
                <w:rFonts w:asciiTheme="minorHAnsi" w:hAnsiTheme="minorHAnsi"/>
              </w:rPr>
            </w:pPr>
          </w:p>
        </w:tc>
        <w:tc>
          <w:tcPr>
            <w:tcW w:w="4322" w:type="dxa"/>
            <w:gridSpan w:val="3"/>
            <w:tcBorders>
              <w:left w:val="single" w:sz="4" w:space="0" w:color="auto"/>
            </w:tcBorders>
          </w:tcPr>
          <w:p w:rsidR="00D757D0" w:rsidRDefault="00D757D0" w:rsidP="00D757D0">
            <w:pPr>
              <w:jc w:val="center"/>
              <w:rPr>
                <w:rFonts w:asciiTheme="minorHAnsi" w:hAnsiTheme="minorHAnsi" w:cs="Arial"/>
                <w:b/>
                <w:spacing w:val="-2"/>
                <w:sz w:val="24"/>
              </w:rPr>
            </w:pPr>
          </w:p>
          <w:p w:rsidR="00D757D0" w:rsidRDefault="00D757D0" w:rsidP="00D757D0">
            <w:pPr>
              <w:jc w:val="center"/>
              <w:rPr>
                <w:rFonts w:asciiTheme="minorHAnsi" w:hAnsiTheme="minorHAnsi" w:cs="Arial"/>
                <w:b/>
                <w:spacing w:val="-2"/>
                <w:sz w:val="24"/>
              </w:rPr>
            </w:pPr>
            <w:r w:rsidRPr="00D757D0">
              <w:rPr>
                <w:rFonts w:asciiTheme="minorHAnsi" w:hAnsiTheme="minorHAnsi" w:cs="Arial"/>
                <w:b/>
                <w:spacing w:val="-2"/>
                <w:sz w:val="24"/>
              </w:rPr>
              <w:t>ENFOQUE DE GÉNERO</w:t>
            </w:r>
          </w:p>
          <w:p w:rsidR="00D757D0" w:rsidRPr="00D757D0" w:rsidRDefault="00D757D0" w:rsidP="00D757D0">
            <w:pPr>
              <w:jc w:val="center"/>
              <w:rPr>
                <w:rFonts w:asciiTheme="minorHAnsi" w:hAnsiTheme="minorHAnsi"/>
              </w:rPr>
            </w:pPr>
          </w:p>
        </w:tc>
      </w:tr>
      <w:tr w:rsidR="00D757D0" w:rsidRPr="00D757D0" w:rsidTr="00D757D0"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D757D0" w:rsidRPr="00D757D0" w:rsidRDefault="00D757D0">
            <w:pPr>
              <w:rPr>
                <w:rFonts w:asciiTheme="minorHAnsi" w:hAnsiTheme="minorHAnsi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57D0" w:rsidRPr="00D757D0" w:rsidRDefault="00D757D0">
            <w:pPr>
              <w:rPr>
                <w:rFonts w:asciiTheme="minorHAnsi" w:hAnsiTheme="minorHAnsi"/>
              </w:rPr>
            </w:pPr>
          </w:p>
        </w:tc>
        <w:tc>
          <w:tcPr>
            <w:tcW w:w="2161" w:type="dxa"/>
            <w:tcBorders>
              <w:left w:val="single" w:sz="4" w:space="0" w:color="auto"/>
              <w:bottom w:val="single" w:sz="4" w:space="0" w:color="auto"/>
            </w:tcBorders>
          </w:tcPr>
          <w:p w:rsidR="00D757D0" w:rsidRPr="00D757D0" w:rsidRDefault="00D757D0">
            <w:pPr>
              <w:rPr>
                <w:rFonts w:asciiTheme="minorHAnsi" w:hAnsiTheme="minorHAnsi"/>
              </w:rPr>
            </w:pPr>
            <w:r w:rsidRPr="00D757D0">
              <w:rPr>
                <w:rFonts w:asciiTheme="minorHAnsi" w:hAnsiTheme="minorHAnsi"/>
              </w:rPr>
              <w:t xml:space="preserve">SECCIÓN </w:t>
            </w:r>
            <w:r>
              <w:rPr>
                <w:rFonts w:asciiTheme="minorHAnsi" w:hAnsiTheme="minorHAnsi"/>
              </w:rPr>
              <w:t>RESPONSABLE:</w:t>
            </w:r>
          </w:p>
        </w:tc>
        <w:tc>
          <w:tcPr>
            <w:tcW w:w="2161" w:type="dxa"/>
            <w:gridSpan w:val="2"/>
          </w:tcPr>
          <w:p w:rsidR="00D757D0" w:rsidRPr="00D757D0" w:rsidRDefault="00D757D0">
            <w:pPr>
              <w:rPr>
                <w:rFonts w:asciiTheme="minorHAnsi" w:hAnsiTheme="minorHAnsi"/>
              </w:rPr>
            </w:pPr>
          </w:p>
        </w:tc>
      </w:tr>
      <w:tr w:rsidR="00D757D0" w:rsidRPr="00D757D0" w:rsidTr="00D757D0"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D757D0" w:rsidRPr="00D757D0" w:rsidRDefault="00D757D0">
            <w:pPr>
              <w:rPr>
                <w:rFonts w:asciiTheme="minorHAnsi" w:hAnsiTheme="minorHAnsi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57D0" w:rsidRPr="00D757D0" w:rsidRDefault="00D757D0">
            <w:pPr>
              <w:rPr>
                <w:rFonts w:asciiTheme="minorHAnsi" w:hAnsiTheme="minorHAnsi"/>
              </w:rPr>
            </w:pPr>
          </w:p>
        </w:tc>
        <w:tc>
          <w:tcPr>
            <w:tcW w:w="2161" w:type="dxa"/>
            <w:tcBorders>
              <w:left w:val="single" w:sz="4" w:space="0" w:color="auto"/>
              <w:bottom w:val="single" w:sz="4" w:space="0" w:color="auto"/>
            </w:tcBorders>
          </w:tcPr>
          <w:p w:rsidR="00D757D0" w:rsidRPr="00D757D0" w:rsidRDefault="00D757D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ÁREA:</w:t>
            </w:r>
          </w:p>
        </w:tc>
        <w:tc>
          <w:tcPr>
            <w:tcW w:w="2161" w:type="dxa"/>
            <w:gridSpan w:val="2"/>
          </w:tcPr>
          <w:p w:rsidR="00D757D0" w:rsidRPr="00D757D0" w:rsidRDefault="00D757D0">
            <w:pPr>
              <w:rPr>
                <w:rFonts w:asciiTheme="minorHAnsi" w:hAnsiTheme="minorHAnsi"/>
              </w:rPr>
            </w:pPr>
          </w:p>
        </w:tc>
      </w:tr>
      <w:tr w:rsidR="00D757D0" w:rsidRPr="00D757D0" w:rsidTr="00D757D0"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57D0" w:rsidRPr="00D757D0" w:rsidRDefault="00D757D0">
            <w:pPr>
              <w:rPr>
                <w:rFonts w:asciiTheme="minorHAnsi" w:hAnsiTheme="minorHAnsi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7D0" w:rsidRPr="00D757D0" w:rsidRDefault="00D757D0">
            <w:pPr>
              <w:rPr>
                <w:rFonts w:asciiTheme="minorHAnsi" w:hAnsiTheme="minorHAnsi"/>
              </w:rPr>
            </w:pPr>
          </w:p>
        </w:tc>
        <w:tc>
          <w:tcPr>
            <w:tcW w:w="2161" w:type="dxa"/>
            <w:tcBorders>
              <w:left w:val="single" w:sz="4" w:space="0" w:color="auto"/>
            </w:tcBorders>
          </w:tcPr>
          <w:p w:rsidR="00D757D0" w:rsidRPr="00D757D0" w:rsidRDefault="00D757D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CENTRO DE GASTOS:</w:t>
            </w:r>
          </w:p>
        </w:tc>
        <w:tc>
          <w:tcPr>
            <w:tcW w:w="2161" w:type="dxa"/>
            <w:gridSpan w:val="2"/>
          </w:tcPr>
          <w:p w:rsidR="00D757D0" w:rsidRPr="00D757D0" w:rsidRDefault="00D757D0">
            <w:pPr>
              <w:rPr>
                <w:rFonts w:asciiTheme="minorHAnsi" w:hAnsiTheme="minorHAnsi"/>
              </w:rPr>
            </w:pPr>
          </w:p>
        </w:tc>
      </w:tr>
      <w:tr w:rsidR="00D757D0" w:rsidRPr="00D757D0" w:rsidTr="00D757D0">
        <w:tc>
          <w:tcPr>
            <w:tcW w:w="4322" w:type="dxa"/>
            <w:gridSpan w:val="2"/>
            <w:vMerge w:val="restart"/>
            <w:tcBorders>
              <w:top w:val="single" w:sz="4" w:space="0" w:color="auto"/>
            </w:tcBorders>
          </w:tcPr>
          <w:p w:rsidR="00D757D0" w:rsidRPr="00D757D0" w:rsidRDefault="00D757D0" w:rsidP="00D757D0">
            <w:pPr>
              <w:jc w:val="center"/>
              <w:rPr>
                <w:rFonts w:asciiTheme="minorHAnsi" w:hAnsiTheme="minorHAnsi"/>
              </w:rPr>
            </w:pPr>
            <w:r w:rsidRPr="00D757D0">
              <w:rPr>
                <w:rFonts w:ascii="Calibri" w:hAnsi="Calibri"/>
              </w:rPr>
              <w:t>RECURSOS, ACCIONES, MEDIDAS O INICIATIVAS ESTRECHAMENTE LIGADAS CON LA TRANSVERSALIDAD DE GÉNERO.</w:t>
            </w:r>
          </w:p>
        </w:tc>
        <w:tc>
          <w:tcPr>
            <w:tcW w:w="2161" w:type="dxa"/>
            <w:vMerge w:val="restart"/>
            <w:vAlign w:val="center"/>
          </w:tcPr>
          <w:p w:rsidR="00D757D0" w:rsidRPr="00D757D0" w:rsidRDefault="00D757D0" w:rsidP="00D757D0">
            <w:pPr>
              <w:jc w:val="center"/>
              <w:rPr>
                <w:rFonts w:asciiTheme="minorHAnsi" w:hAnsiTheme="minorHAnsi"/>
                <w:sz w:val="16"/>
              </w:rPr>
            </w:pPr>
            <w:r w:rsidRPr="00D757D0">
              <w:rPr>
                <w:rFonts w:asciiTheme="minorHAnsi" w:hAnsiTheme="minorHAnsi"/>
                <w:sz w:val="16"/>
              </w:rPr>
              <w:t>PREVISION</w:t>
            </w:r>
          </w:p>
          <w:p w:rsidR="00D757D0" w:rsidRPr="00D757D0" w:rsidRDefault="00D757D0" w:rsidP="00D757D0">
            <w:pPr>
              <w:jc w:val="center"/>
              <w:rPr>
                <w:rFonts w:asciiTheme="minorHAnsi" w:hAnsiTheme="minorHAnsi"/>
                <w:sz w:val="16"/>
              </w:rPr>
            </w:pPr>
            <w:r w:rsidRPr="00D757D0">
              <w:rPr>
                <w:rFonts w:asciiTheme="minorHAnsi" w:hAnsiTheme="minorHAnsi"/>
                <w:sz w:val="16"/>
              </w:rPr>
              <w:t>GASTOS 202</w:t>
            </w:r>
            <w:r w:rsidR="004B22A3">
              <w:rPr>
                <w:rFonts w:asciiTheme="minorHAnsi" w:hAnsiTheme="minorHAnsi"/>
                <w:sz w:val="16"/>
              </w:rPr>
              <w:t>3</w:t>
            </w:r>
          </w:p>
        </w:tc>
        <w:tc>
          <w:tcPr>
            <w:tcW w:w="2161" w:type="dxa"/>
            <w:gridSpan w:val="2"/>
            <w:vAlign w:val="center"/>
          </w:tcPr>
          <w:p w:rsidR="00D757D0" w:rsidRPr="00D757D0" w:rsidRDefault="00D757D0" w:rsidP="00D757D0">
            <w:pPr>
              <w:jc w:val="center"/>
              <w:rPr>
                <w:rFonts w:asciiTheme="minorHAnsi" w:hAnsiTheme="minorHAnsi"/>
                <w:sz w:val="16"/>
              </w:rPr>
            </w:pPr>
            <w:r w:rsidRPr="00D757D0">
              <w:rPr>
                <w:rFonts w:asciiTheme="minorHAnsi" w:hAnsiTheme="minorHAnsi"/>
                <w:sz w:val="16"/>
              </w:rPr>
              <w:t>PREVISION</w:t>
            </w:r>
          </w:p>
          <w:p w:rsidR="00D757D0" w:rsidRPr="00D757D0" w:rsidRDefault="00D757D0" w:rsidP="00D757D0">
            <w:pPr>
              <w:jc w:val="center"/>
              <w:rPr>
                <w:rFonts w:asciiTheme="minorHAnsi" w:hAnsiTheme="minorHAnsi"/>
                <w:sz w:val="16"/>
              </w:rPr>
            </w:pPr>
            <w:r w:rsidRPr="00D757D0">
              <w:rPr>
                <w:rFonts w:asciiTheme="minorHAnsi" w:hAnsiTheme="minorHAnsi"/>
                <w:sz w:val="16"/>
              </w:rPr>
              <w:t>INGRESOS 202</w:t>
            </w:r>
            <w:r w:rsidR="004B22A3">
              <w:rPr>
                <w:rFonts w:asciiTheme="minorHAnsi" w:hAnsiTheme="minorHAnsi"/>
                <w:sz w:val="16"/>
              </w:rPr>
              <w:t>3</w:t>
            </w:r>
          </w:p>
        </w:tc>
      </w:tr>
      <w:tr w:rsidR="00D757D0" w:rsidRPr="00D757D0" w:rsidTr="00D757D0">
        <w:tc>
          <w:tcPr>
            <w:tcW w:w="4322" w:type="dxa"/>
            <w:gridSpan w:val="2"/>
            <w:vMerge/>
          </w:tcPr>
          <w:p w:rsidR="00D757D0" w:rsidRPr="00D757D0" w:rsidRDefault="00D757D0">
            <w:pPr>
              <w:rPr>
                <w:rFonts w:asciiTheme="minorHAnsi" w:hAnsiTheme="minorHAnsi"/>
              </w:rPr>
            </w:pPr>
          </w:p>
        </w:tc>
        <w:tc>
          <w:tcPr>
            <w:tcW w:w="2161" w:type="dxa"/>
            <w:vMerge/>
            <w:vAlign w:val="center"/>
          </w:tcPr>
          <w:p w:rsidR="00D757D0" w:rsidRPr="00D757D0" w:rsidRDefault="00D757D0" w:rsidP="00D757D0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1085" w:type="dxa"/>
            <w:vAlign w:val="center"/>
          </w:tcPr>
          <w:p w:rsidR="00D757D0" w:rsidRPr="00D757D0" w:rsidRDefault="00D757D0" w:rsidP="00D757D0">
            <w:pPr>
              <w:jc w:val="center"/>
              <w:rPr>
                <w:rFonts w:asciiTheme="minorHAnsi" w:hAnsiTheme="minorHAnsi"/>
                <w:sz w:val="16"/>
              </w:rPr>
            </w:pPr>
            <w:r w:rsidRPr="00D757D0">
              <w:rPr>
                <w:rFonts w:asciiTheme="minorHAnsi" w:hAnsiTheme="minorHAnsi"/>
                <w:sz w:val="16"/>
              </w:rPr>
              <w:t>IMPORTE</w:t>
            </w:r>
          </w:p>
        </w:tc>
        <w:tc>
          <w:tcPr>
            <w:tcW w:w="1076" w:type="dxa"/>
            <w:vAlign w:val="center"/>
          </w:tcPr>
          <w:p w:rsidR="00D757D0" w:rsidRPr="00D757D0" w:rsidRDefault="00D757D0" w:rsidP="00D757D0">
            <w:pPr>
              <w:jc w:val="center"/>
              <w:rPr>
                <w:rFonts w:asciiTheme="minorHAnsi" w:hAnsiTheme="minorHAnsi"/>
                <w:sz w:val="16"/>
              </w:rPr>
            </w:pPr>
            <w:r w:rsidRPr="00D757D0">
              <w:rPr>
                <w:rFonts w:asciiTheme="minorHAnsi" w:hAnsiTheme="minorHAnsi"/>
                <w:sz w:val="16"/>
              </w:rPr>
              <w:t>TIPO</w:t>
            </w:r>
          </w:p>
        </w:tc>
      </w:tr>
      <w:tr w:rsidR="00D757D0" w:rsidRPr="00D757D0" w:rsidTr="00D757D0">
        <w:trPr>
          <w:trHeight w:val="361"/>
        </w:trPr>
        <w:tc>
          <w:tcPr>
            <w:tcW w:w="4322" w:type="dxa"/>
            <w:gridSpan w:val="2"/>
          </w:tcPr>
          <w:p w:rsidR="00D757D0" w:rsidRPr="00D757D0" w:rsidRDefault="00D757D0">
            <w:pPr>
              <w:rPr>
                <w:rFonts w:asciiTheme="minorHAnsi" w:hAnsiTheme="minorHAnsi"/>
              </w:rPr>
            </w:pPr>
          </w:p>
        </w:tc>
        <w:tc>
          <w:tcPr>
            <w:tcW w:w="2161" w:type="dxa"/>
          </w:tcPr>
          <w:p w:rsidR="00D757D0" w:rsidRPr="00D757D0" w:rsidRDefault="00D757D0">
            <w:pPr>
              <w:rPr>
                <w:rFonts w:asciiTheme="minorHAnsi" w:hAnsiTheme="minorHAnsi"/>
              </w:rPr>
            </w:pPr>
          </w:p>
        </w:tc>
        <w:tc>
          <w:tcPr>
            <w:tcW w:w="1085" w:type="dxa"/>
          </w:tcPr>
          <w:p w:rsidR="00D757D0" w:rsidRPr="00D757D0" w:rsidRDefault="00D757D0">
            <w:pPr>
              <w:rPr>
                <w:rFonts w:asciiTheme="minorHAnsi" w:hAnsiTheme="minorHAnsi"/>
              </w:rPr>
            </w:pPr>
          </w:p>
        </w:tc>
        <w:tc>
          <w:tcPr>
            <w:tcW w:w="1076" w:type="dxa"/>
          </w:tcPr>
          <w:p w:rsidR="00D757D0" w:rsidRPr="00D757D0" w:rsidRDefault="00D757D0">
            <w:pPr>
              <w:rPr>
                <w:rFonts w:asciiTheme="minorHAnsi" w:hAnsiTheme="minorHAnsi"/>
              </w:rPr>
            </w:pPr>
          </w:p>
        </w:tc>
      </w:tr>
      <w:tr w:rsidR="00D757D0" w:rsidRPr="00D757D0" w:rsidTr="00D757D0">
        <w:trPr>
          <w:trHeight w:val="361"/>
        </w:trPr>
        <w:tc>
          <w:tcPr>
            <w:tcW w:w="4322" w:type="dxa"/>
            <w:gridSpan w:val="2"/>
          </w:tcPr>
          <w:p w:rsidR="00D757D0" w:rsidRPr="00D757D0" w:rsidRDefault="00D757D0">
            <w:pPr>
              <w:rPr>
                <w:rFonts w:asciiTheme="minorHAnsi" w:hAnsiTheme="minorHAnsi"/>
              </w:rPr>
            </w:pPr>
          </w:p>
        </w:tc>
        <w:tc>
          <w:tcPr>
            <w:tcW w:w="2161" w:type="dxa"/>
          </w:tcPr>
          <w:p w:rsidR="00D757D0" w:rsidRPr="00D757D0" w:rsidRDefault="00D757D0">
            <w:pPr>
              <w:rPr>
                <w:rFonts w:asciiTheme="minorHAnsi" w:hAnsiTheme="minorHAnsi"/>
              </w:rPr>
            </w:pPr>
          </w:p>
        </w:tc>
        <w:tc>
          <w:tcPr>
            <w:tcW w:w="1085" w:type="dxa"/>
          </w:tcPr>
          <w:p w:rsidR="00D757D0" w:rsidRPr="00D757D0" w:rsidRDefault="00D757D0">
            <w:pPr>
              <w:rPr>
                <w:rFonts w:asciiTheme="minorHAnsi" w:hAnsiTheme="minorHAnsi"/>
              </w:rPr>
            </w:pPr>
          </w:p>
        </w:tc>
        <w:tc>
          <w:tcPr>
            <w:tcW w:w="1076" w:type="dxa"/>
          </w:tcPr>
          <w:p w:rsidR="00D757D0" w:rsidRPr="00D757D0" w:rsidRDefault="00D757D0">
            <w:pPr>
              <w:rPr>
                <w:rFonts w:asciiTheme="minorHAnsi" w:hAnsiTheme="minorHAnsi"/>
              </w:rPr>
            </w:pPr>
          </w:p>
        </w:tc>
      </w:tr>
      <w:tr w:rsidR="00D757D0" w:rsidRPr="00D757D0" w:rsidTr="00D757D0">
        <w:trPr>
          <w:trHeight w:val="361"/>
        </w:trPr>
        <w:tc>
          <w:tcPr>
            <w:tcW w:w="4322" w:type="dxa"/>
            <w:gridSpan w:val="2"/>
          </w:tcPr>
          <w:p w:rsidR="00D757D0" w:rsidRPr="00D757D0" w:rsidRDefault="00D757D0">
            <w:pPr>
              <w:rPr>
                <w:rFonts w:asciiTheme="minorHAnsi" w:hAnsiTheme="minorHAnsi"/>
              </w:rPr>
            </w:pPr>
          </w:p>
        </w:tc>
        <w:tc>
          <w:tcPr>
            <w:tcW w:w="2161" w:type="dxa"/>
          </w:tcPr>
          <w:p w:rsidR="00D757D0" w:rsidRPr="00D757D0" w:rsidRDefault="00D757D0">
            <w:pPr>
              <w:rPr>
                <w:rFonts w:asciiTheme="minorHAnsi" w:hAnsiTheme="minorHAnsi"/>
              </w:rPr>
            </w:pPr>
          </w:p>
        </w:tc>
        <w:tc>
          <w:tcPr>
            <w:tcW w:w="1085" w:type="dxa"/>
          </w:tcPr>
          <w:p w:rsidR="00D757D0" w:rsidRPr="00D757D0" w:rsidRDefault="00D757D0">
            <w:pPr>
              <w:rPr>
                <w:rFonts w:asciiTheme="minorHAnsi" w:hAnsiTheme="minorHAnsi"/>
              </w:rPr>
            </w:pPr>
          </w:p>
        </w:tc>
        <w:tc>
          <w:tcPr>
            <w:tcW w:w="1076" w:type="dxa"/>
          </w:tcPr>
          <w:p w:rsidR="00D757D0" w:rsidRPr="00D757D0" w:rsidRDefault="00D757D0">
            <w:pPr>
              <w:rPr>
                <w:rFonts w:asciiTheme="minorHAnsi" w:hAnsiTheme="minorHAnsi"/>
              </w:rPr>
            </w:pPr>
          </w:p>
        </w:tc>
      </w:tr>
    </w:tbl>
    <w:p w:rsidR="00D757D0" w:rsidRDefault="00D757D0"/>
    <w:p w:rsidR="00D757D0" w:rsidRDefault="00D757D0"/>
    <w:p w:rsidR="00383E1A" w:rsidRDefault="00383E1A" w:rsidP="00383E1A">
      <w:pPr>
        <w:ind w:left="709" w:hanging="709"/>
      </w:pPr>
    </w:p>
    <w:p w:rsidR="000204CC" w:rsidRPr="00374AD3" w:rsidRDefault="000204CC">
      <w:pPr>
        <w:tabs>
          <w:tab w:val="right" w:pos="10774"/>
        </w:tabs>
        <w:suppressAutoHyphens/>
        <w:ind w:right="142"/>
        <w:jc w:val="both"/>
        <w:rPr>
          <w:rFonts w:ascii="Calibri" w:hAnsi="Calibri"/>
          <w:spacing w:val="-2"/>
          <w:sz w:val="22"/>
        </w:rPr>
      </w:pPr>
    </w:p>
    <w:p w:rsidR="00001797" w:rsidRPr="00374AD3" w:rsidRDefault="00001797" w:rsidP="00001797">
      <w:pPr>
        <w:tabs>
          <w:tab w:val="right" w:pos="10774"/>
        </w:tabs>
        <w:suppressAutoHyphens/>
        <w:ind w:right="142"/>
        <w:jc w:val="both"/>
        <w:rPr>
          <w:rFonts w:ascii="Calibri" w:hAnsi="Calibri"/>
          <w:spacing w:val="-2"/>
          <w:sz w:val="22"/>
        </w:rPr>
        <w:sectPr w:rsidR="00001797" w:rsidRPr="00374AD3" w:rsidSect="00215532">
          <w:headerReference w:type="even" r:id="rId8"/>
          <w:headerReference w:type="default" r:id="rId9"/>
          <w:footerReference w:type="default" r:id="rId10"/>
          <w:endnotePr>
            <w:numFmt w:val="decimal"/>
          </w:endnotePr>
          <w:pgSz w:w="11906" w:h="16838"/>
          <w:pgMar w:top="1701" w:right="1701" w:bottom="851" w:left="1701" w:header="720" w:footer="720" w:gutter="0"/>
          <w:cols w:space="720"/>
        </w:sectPr>
      </w:pPr>
    </w:p>
    <w:p w:rsidR="00383E1A" w:rsidRPr="00374AD3" w:rsidRDefault="00383E1A" w:rsidP="00B2199D">
      <w:pPr>
        <w:tabs>
          <w:tab w:val="right" w:pos="10774"/>
        </w:tabs>
        <w:suppressAutoHyphens/>
        <w:ind w:right="142"/>
        <w:jc w:val="center"/>
        <w:rPr>
          <w:rFonts w:ascii="Calibri" w:hAnsi="Calibri"/>
          <w:spacing w:val="-2"/>
          <w:sz w:val="22"/>
        </w:rPr>
      </w:pPr>
    </w:p>
    <w:p w:rsidR="000204CC" w:rsidRPr="00383E1A" w:rsidRDefault="000204CC" w:rsidP="00B2199D">
      <w:pPr>
        <w:tabs>
          <w:tab w:val="right" w:pos="10774"/>
        </w:tabs>
        <w:suppressAutoHyphens/>
        <w:ind w:right="142"/>
        <w:jc w:val="center"/>
        <w:rPr>
          <w:rFonts w:ascii="Calibri" w:hAnsi="Calibri"/>
          <w:spacing w:val="-2"/>
        </w:rPr>
      </w:pPr>
      <w:r w:rsidRPr="00383E1A">
        <w:rPr>
          <w:rFonts w:ascii="Calibri" w:hAnsi="Calibri"/>
          <w:b/>
          <w:spacing w:val="-3"/>
          <w:sz w:val="22"/>
        </w:rPr>
        <w:t>INSTRUCCIONES PARA CUMPLIMENTAR LA FICHA P</w:t>
      </w:r>
      <w:r w:rsidR="00C423A0" w:rsidRPr="00383E1A">
        <w:rPr>
          <w:rFonts w:ascii="Calibri" w:hAnsi="Calibri"/>
          <w:b/>
          <w:spacing w:val="-3"/>
          <w:sz w:val="22"/>
        </w:rPr>
        <w:t>2</w:t>
      </w:r>
      <w:r w:rsidR="004B22A3">
        <w:rPr>
          <w:rFonts w:ascii="Calibri" w:hAnsi="Calibri"/>
          <w:b/>
          <w:spacing w:val="-3"/>
          <w:sz w:val="22"/>
        </w:rPr>
        <w:t>3</w:t>
      </w:r>
      <w:r w:rsidR="00E3272E" w:rsidRPr="00383E1A">
        <w:rPr>
          <w:rFonts w:ascii="Calibri" w:hAnsi="Calibri"/>
          <w:b/>
          <w:spacing w:val="-3"/>
          <w:sz w:val="22"/>
        </w:rPr>
        <w:t>-G0</w:t>
      </w:r>
    </w:p>
    <w:p w:rsidR="000204CC" w:rsidRPr="00374AD3" w:rsidRDefault="000204CC">
      <w:pPr>
        <w:tabs>
          <w:tab w:val="left" w:pos="-720"/>
        </w:tabs>
        <w:suppressAutoHyphens/>
        <w:ind w:left="426" w:right="1134"/>
        <w:jc w:val="both"/>
        <w:rPr>
          <w:rFonts w:ascii="Calibri" w:hAnsi="Calibri"/>
          <w:spacing w:val="-3"/>
          <w:sz w:val="24"/>
        </w:rPr>
      </w:pPr>
    </w:p>
    <w:p w:rsidR="000204CC" w:rsidRDefault="00B2199D" w:rsidP="00E3272E">
      <w:pPr>
        <w:pStyle w:val="Textodebloque"/>
        <w:ind w:left="0" w:right="-1"/>
        <w:rPr>
          <w:rFonts w:ascii="Calibri" w:hAnsi="Calibri"/>
          <w:sz w:val="22"/>
        </w:rPr>
      </w:pPr>
      <w:r w:rsidRPr="00374AD3">
        <w:rPr>
          <w:rFonts w:ascii="Calibri" w:hAnsi="Calibri"/>
          <w:sz w:val="24"/>
        </w:rPr>
        <w:tab/>
      </w:r>
      <w:r w:rsidR="00537549" w:rsidRPr="00383E1A">
        <w:rPr>
          <w:rFonts w:ascii="Calibri" w:hAnsi="Calibri"/>
          <w:sz w:val="22"/>
        </w:rPr>
        <w:t xml:space="preserve">El objeto de la presente ficha es </w:t>
      </w:r>
      <w:r w:rsidR="00E3272E" w:rsidRPr="00383E1A">
        <w:rPr>
          <w:rFonts w:ascii="Calibri" w:hAnsi="Calibri"/>
          <w:sz w:val="22"/>
        </w:rPr>
        <w:t xml:space="preserve">analizar cualquier tipo de gasto público o método de recaudación de fondos públicos, desagregándolo desde una perspectiva de género e identificando sus implicaciones e impactos para las mujeres </w:t>
      </w:r>
      <w:bookmarkStart w:id="0" w:name="_GoBack"/>
      <w:bookmarkEnd w:id="0"/>
      <w:r w:rsidR="00E3272E" w:rsidRPr="00383E1A">
        <w:rPr>
          <w:rFonts w:ascii="Calibri" w:hAnsi="Calibri"/>
          <w:sz w:val="22"/>
        </w:rPr>
        <w:t>comparándolas con las de los hombres. En este sentido, est</w:t>
      </w:r>
      <w:r w:rsidR="002754DC" w:rsidRPr="00383E1A">
        <w:rPr>
          <w:rFonts w:ascii="Calibri" w:hAnsi="Calibri"/>
          <w:sz w:val="22"/>
        </w:rPr>
        <w:t xml:space="preserve">as estimaciones </w:t>
      </w:r>
      <w:r w:rsidR="00E3272E" w:rsidRPr="00383E1A">
        <w:rPr>
          <w:rFonts w:ascii="Calibri" w:hAnsi="Calibri"/>
          <w:sz w:val="22"/>
        </w:rPr>
        <w:t>pr</w:t>
      </w:r>
      <w:r w:rsidR="002754DC" w:rsidRPr="00383E1A">
        <w:rPr>
          <w:rFonts w:ascii="Calibri" w:hAnsi="Calibri"/>
          <w:sz w:val="22"/>
        </w:rPr>
        <w:t>esupuestaria</w:t>
      </w:r>
      <w:r w:rsidR="00E3272E" w:rsidRPr="00383E1A">
        <w:rPr>
          <w:rFonts w:ascii="Calibri" w:hAnsi="Calibri"/>
          <w:sz w:val="22"/>
        </w:rPr>
        <w:t xml:space="preserve">s ayudan a romper con la arraigada supuesta neutralidad de los presupuestos en relación al género y tienen como objetivo inicial visibilizar los diferentes efectos e impactos que pueden tener las </w:t>
      </w:r>
      <w:r w:rsidR="002636B0" w:rsidRPr="00383E1A">
        <w:rPr>
          <w:rFonts w:ascii="Calibri" w:hAnsi="Calibri"/>
          <w:sz w:val="22"/>
        </w:rPr>
        <w:t>partidas presupuestarias sobre las situaciones de discriminación de género vigentes en la sociedad.</w:t>
      </w:r>
    </w:p>
    <w:p w:rsidR="005E0B84" w:rsidRPr="00383E1A" w:rsidRDefault="005E0B84" w:rsidP="00E3272E">
      <w:pPr>
        <w:pStyle w:val="Textodebloque"/>
        <w:ind w:left="0" w:right="-1"/>
        <w:rPr>
          <w:rFonts w:ascii="Calibri" w:hAnsi="Calibri"/>
          <w:sz w:val="22"/>
        </w:rPr>
      </w:pPr>
    </w:p>
    <w:p w:rsidR="00197C17" w:rsidRPr="00383E1A" w:rsidRDefault="005E0B84" w:rsidP="002754DC">
      <w:pPr>
        <w:tabs>
          <w:tab w:val="left" w:pos="-720"/>
        </w:tabs>
        <w:suppressAutoHyphens/>
        <w:ind w:right="-1"/>
        <w:jc w:val="both"/>
        <w:rPr>
          <w:rFonts w:ascii="Calibri" w:hAnsi="Calibri"/>
          <w:spacing w:val="-3"/>
          <w:sz w:val="22"/>
        </w:rPr>
      </w:pPr>
      <w:r>
        <w:rPr>
          <w:rFonts w:ascii="Calibri" w:hAnsi="Calibri"/>
          <w:spacing w:val="-3"/>
          <w:sz w:val="22"/>
        </w:rPr>
        <w:tab/>
      </w:r>
      <w:r w:rsidR="002754DC" w:rsidRPr="00383E1A">
        <w:rPr>
          <w:rFonts w:ascii="Calibri" w:hAnsi="Calibri"/>
          <w:spacing w:val="-3"/>
          <w:sz w:val="22"/>
        </w:rPr>
        <w:t xml:space="preserve">Asimismo, pueden conllevar la puesta en marcha de medidas correctoras de las situaciones </w:t>
      </w:r>
      <w:r w:rsidR="004B22A3" w:rsidRPr="00383E1A">
        <w:rPr>
          <w:rFonts w:ascii="Calibri" w:hAnsi="Calibri"/>
          <w:spacing w:val="-3"/>
          <w:sz w:val="22"/>
        </w:rPr>
        <w:t>detectadas,</w:t>
      </w:r>
      <w:r w:rsidR="002754DC" w:rsidRPr="00383E1A">
        <w:rPr>
          <w:rFonts w:ascii="Calibri" w:hAnsi="Calibri"/>
          <w:spacing w:val="-3"/>
          <w:sz w:val="22"/>
        </w:rPr>
        <w:t xml:space="preserve"> así como la promoción de un uso más eficiente de los recursos públicos. </w:t>
      </w:r>
    </w:p>
    <w:p w:rsidR="000204CC" w:rsidRPr="00374AD3" w:rsidRDefault="000204CC" w:rsidP="00B2199D">
      <w:pPr>
        <w:tabs>
          <w:tab w:val="left" w:pos="-720"/>
        </w:tabs>
        <w:suppressAutoHyphens/>
        <w:ind w:right="-1"/>
        <w:jc w:val="both"/>
        <w:rPr>
          <w:rFonts w:ascii="Calibri" w:hAnsi="Calibri"/>
          <w:spacing w:val="-2"/>
          <w:sz w:val="22"/>
        </w:rPr>
      </w:pPr>
    </w:p>
    <w:sectPr w:rsidR="000204CC" w:rsidRPr="00374AD3" w:rsidSect="00001797">
      <w:endnotePr>
        <w:numFmt w:val="decimal"/>
      </w:endnotePr>
      <w:type w:val="continuous"/>
      <w:pgSz w:w="11906" w:h="16838"/>
      <w:pgMar w:top="1701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AB9" w:rsidRDefault="00A27AB9">
      <w:r>
        <w:separator/>
      </w:r>
    </w:p>
  </w:endnote>
  <w:endnote w:type="continuationSeparator" w:id="0">
    <w:p w:rsidR="00A27AB9" w:rsidRDefault="00A27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4CC" w:rsidRDefault="000204CC">
    <w:pPr>
      <w:pStyle w:val="Piedepgina"/>
      <w:rPr>
        <w:sz w:val="10"/>
        <w:lang w:val="es-ES_tradnl"/>
      </w:rPr>
    </w:pPr>
  </w:p>
  <w:p w:rsidR="000204CC" w:rsidRDefault="000204CC">
    <w:pPr>
      <w:pStyle w:val="Piedepgina"/>
      <w:ind w:left="-567"/>
      <w:rPr>
        <w:sz w:val="10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AB9" w:rsidRDefault="00A27AB9">
      <w:r>
        <w:separator/>
      </w:r>
    </w:p>
  </w:footnote>
  <w:footnote w:type="continuationSeparator" w:id="0">
    <w:p w:rsidR="00A27AB9" w:rsidRDefault="00A27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4CC" w:rsidRDefault="000204CC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204CC" w:rsidRDefault="000204CC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4CC" w:rsidRDefault="00730E8A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-499110</wp:posOffset>
          </wp:positionH>
          <wp:positionV relativeFrom="paragraph">
            <wp:posOffset>4445</wp:posOffset>
          </wp:positionV>
          <wp:extent cx="1895475" cy="528955"/>
          <wp:effectExtent l="0" t="0" r="9525" b="4445"/>
          <wp:wrapNone/>
          <wp:docPr id="4" name="Imagen 4" descr="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E57B7"/>
    <w:multiLevelType w:val="singleLevel"/>
    <w:tmpl w:val="A6BE6014"/>
    <w:lvl w:ilvl="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1" w15:restartNumberingAfterBreak="0">
    <w:nsid w:val="1E8767C1"/>
    <w:multiLevelType w:val="singleLevel"/>
    <w:tmpl w:val="5E7AF43A"/>
    <w:lvl w:ilvl="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2" w15:restartNumberingAfterBreak="0">
    <w:nsid w:val="1FA94946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977" w:hanging="283"/>
      </w:pPr>
      <w:rPr>
        <w:rFonts w:ascii="Symbol" w:hAnsi="Symbol" w:hint="default"/>
        <w:sz w:val="28"/>
      </w:rPr>
    </w:lvl>
  </w:abstractNum>
  <w:abstractNum w:abstractNumId="3" w15:restartNumberingAfterBreak="0">
    <w:nsid w:val="3A395990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789"/>
    <w:rsid w:val="00001797"/>
    <w:rsid w:val="000204CC"/>
    <w:rsid w:val="000739EB"/>
    <w:rsid w:val="000765B0"/>
    <w:rsid w:val="000963A8"/>
    <w:rsid w:val="000E790D"/>
    <w:rsid w:val="000F42FB"/>
    <w:rsid w:val="00105689"/>
    <w:rsid w:val="00143919"/>
    <w:rsid w:val="00174623"/>
    <w:rsid w:val="00197C17"/>
    <w:rsid w:val="001A2AFA"/>
    <w:rsid w:val="001D23C3"/>
    <w:rsid w:val="00210459"/>
    <w:rsid w:val="00215532"/>
    <w:rsid w:val="002232F0"/>
    <w:rsid w:val="002636B0"/>
    <w:rsid w:val="002754DC"/>
    <w:rsid w:val="002952FD"/>
    <w:rsid w:val="002B2ECC"/>
    <w:rsid w:val="002C3AB2"/>
    <w:rsid w:val="003205CE"/>
    <w:rsid w:val="00374AD3"/>
    <w:rsid w:val="00382E92"/>
    <w:rsid w:val="00383E1A"/>
    <w:rsid w:val="003E3D3C"/>
    <w:rsid w:val="003F172B"/>
    <w:rsid w:val="00413B79"/>
    <w:rsid w:val="00430ACF"/>
    <w:rsid w:val="0043355E"/>
    <w:rsid w:val="00463657"/>
    <w:rsid w:val="00497639"/>
    <w:rsid w:val="004A4E38"/>
    <w:rsid w:val="004B22A3"/>
    <w:rsid w:val="004C4E1F"/>
    <w:rsid w:val="004D0CDE"/>
    <w:rsid w:val="00501583"/>
    <w:rsid w:val="00537549"/>
    <w:rsid w:val="005650DD"/>
    <w:rsid w:val="00567AA1"/>
    <w:rsid w:val="005E0B84"/>
    <w:rsid w:val="005E4BCE"/>
    <w:rsid w:val="00603B8B"/>
    <w:rsid w:val="00603D67"/>
    <w:rsid w:val="00624801"/>
    <w:rsid w:val="006B7169"/>
    <w:rsid w:val="006C1288"/>
    <w:rsid w:val="006D0CA8"/>
    <w:rsid w:val="006F6423"/>
    <w:rsid w:val="00730E8A"/>
    <w:rsid w:val="007418BE"/>
    <w:rsid w:val="00887874"/>
    <w:rsid w:val="008F36B7"/>
    <w:rsid w:val="0095166E"/>
    <w:rsid w:val="00967BCC"/>
    <w:rsid w:val="009A1527"/>
    <w:rsid w:val="009A6A2C"/>
    <w:rsid w:val="009C0ABF"/>
    <w:rsid w:val="009D1C10"/>
    <w:rsid w:val="00A136F0"/>
    <w:rsid w:val="00A27AB9"/>
    <w:rsid w:val="00A327A0"/>
    <w:rsid w:val="00A42502"/>
    <w:rsid w:val="00A45ABD"/>
    <w:rsid w:val="00A97280"/>
    <w:rsid w:val="00AA0A1E"/>
    <w:rsid w:val="00AB6F8A"/>
    <w:rsid w:val="00AD499E"/>
    <w:rsid w:val="00AD63C4"/>
    <w:rsid w:val="00B2199D"/>
    <w:rsid w:val="00B26E89"/>
    <w:rsid w:val="00B45E77"/>
    <w:rsid w:val="00B56E27"/>
    <w:rsid w:val="00B80264"/>
    <w:rsid w:val="00C20313"/>
    <w:rsid w:val="00C423A0"/>
    <w:rsid w:val="00CB4C39"/>
    <w:rsid w:val="00D26902"/>
    <w:rsid w:val="00D33789"/>
    <w:rsid w:val="00D364C8"/>
    <w:rsid w:val="00D41490"/>
    <w:rsid w:val="00D6069F"/>
    <w:rsid w:val="00D655C0"/>
    <w:rsid w:val="00D757D0"/>
    <w:rsid w:val="00D96437"/>
    <w:rsid w:val="00DA6296"/>
    <w:rsid w:val="00DB73F9"/>
    <w:rsid w:val="00DD2A71"/>
    <w:rsid w:val="00DD6CDB"/>
    <w:rsid w:val="00DE305F"/>
    <w:rsid w:val="00E3272E"/>
    <w:rsid w:val="00E43D7F"/>
    <w:rsid w:val="00EF2832"/>
    <w:rsid w:val="00EF4542"/>
    <w:rsid w:val="00F54E95"/>
    <w:rsid w:val="00F8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0C85339C"/>
  <w15:docId w15:val="{F304E433-7AE2-4E99-BBA3-FFD8DF30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757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widowControl w:val="0"/>
      <w:ind w:left="1700"/>
      <w:jc w:val="both"/>
    </w:pPr>
    <w:rPr>
      <w:rFonts w:ascii="Comic Sans MS" w:hAnsi="Comic Sans MS"/>
      <w:b/>
      <w:lang w:val="es-ES_tradnl"/>
    </w:rPr>
  </w:style>
  <w:style w:type="paragraph" w:styleId="Sangra2detindependiente">
    <w:name w:val="Body Text Indent 2"/>
    <w:basedOn w:val="Normal"/>
    <w:pPr>
      <w:widowControl w:val="0"/>
      <w:tabs>
        <w:tab w:val="left" w:pos="1985"/>
      </w:tabs>
      <w:spacing w:before="120" w:after="120" w:line="480" w:lineRule="auto"/>
      <w:ind w:left="567" w:firstLine="993"/>
      <w:jc w:val="both"/>
    </w:pPr>
    <w:rPr>
      <w:rFonts w:ascii="Bookman" w:hAnsi="Bookman"/>
      <w:sz w:val="22"/>
    </w:rPr>
  </w:style>
  <w:style w:type="character" w:styleId="Nmerodepgina">
    <w:name w:val="page number"/>
    <w:basedOn w:val="Fuentedeprrafopredeter"/>
  </w:style>
  <w:style w:type="paragraph" w:styleId="Sangra3detindependiente">
    <w:name w:val="Body Text Indent 3"/>
    <w:basedOn w:val="Normal"/>
    <w:pPr>
      <w:widowControl w:val="0"/>
      <w:pBdr>
        <w:top w:val="double" w:sz="4" w:space="4" w:color="auto"/>
        <w:left w:val="double" w:sz="4" w:space="4" w:color="auto"/>
        <w:bottom w:val="double" w:sz="4" w:space="4" w:color="auto"/>
        <w:right w:val="double" w:sz="4" w:space="4" w:color="auto"/>
      </w:pBdr>
      <w:shd w:val="pct10" w:color="auto" w:fill="FFFFFF"/>
      <w:ind w:left="1134"/>
      <w:jc w:val="both"/>
    </w:pPr>
    <w:rPr>
      <w:rFonts w:ascii="Bookman" w:hAnsi="Bookman"/>
      <w:b/>
      <w:sz w:val="22"/>
    </w:rPr>
  </w:style>
  <w:style w:type="paragraph" w:styleId="Textodebloque">
    <w:name w:val="Block Text"/>
    <w:basedOn w:val="Normal"/>
    <w:pPr>
      <w:tabs>
        <w:tab w:val="left" w:pos="-720"/>
      </w:tabs>
      <w:suppressAutoHyphens/>
      <w:ind w:left="426" w:right="1134"/>
      <w:jc w:val="both"/>
    </w:pPr>
    <w:rPr>
      <w:spacing w:val="-3"/>
    </w:rPr>
  </w:style>
  <w:style w:type="paragraph" w:styleId="Textodeglobo">
    <w:name w:val="Balloon Text"/>
    <w:basedOn w:val="Normal"/>
    <w:semiHidden/>
    <w:rsid w:val="00D96437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rsid w:val="00001797"/>
  </w:style>
  <w:style w:type="character" w:customStyle="1" w:styleId="TextonotaalfinalCar">
    <w:name w:val="Texto nota al final Car"/>
    <w:basedOn w:val="Fuentedeprrafopredeter"/>
    <w:link w:val="Textonotaalfinal"/>
    <w:rsid w:val="00001797"/>
  </w:style>
  <w:style w:type="character" w:styleId="Refdenotaalfinal">
    <w:name w:val="endnote reference"/>
    <w:rsid w:val="00001797"/>
    <w:rPr>
      <w:vertAlign w:val="superscript"/>
    </w:rPr>
  </w:style>
  <w:style w:type="table" w:styleId="Tablaconcuadrcula">
    <w:name w:val="Table Grid"/>
    <w:basedOn w:val="Tablanormal"/>
    <w:rsid w:val="00D75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D52F4-BB77-4B12-B37B-318F0DA6D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ACUERDO MARCO DE COLABORACIÓN ENTRE LA UNIVERSIDAD DE OVIEDO Y LA ENTIDAD PÚBLICA EMPRESARIAL AEROPUERTOS ESPAÑOLES Y NAVEGACIÓN AÉREA (AENA)</vt:lpstr>
    </vt:vector>
  </TitlesOfParts>
  <Company>Universidad de Oviedo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MARCO DE COLABORACIÓN ENTRE LA UNIVERSIDAD DE OVIEDO Y LA ENTIDAD PÚBLICA EMPRESARIAL AEROPUERTOS ESPAÑOLES Y NAVEGACIÓN AÉREA (AENA)</dc:title>
  <dc:creator>Gerencia</dc:creator>
  <cp:lastModifiedBy>Daniel Jesus Muros Esteban</cp:lastModifiedBy>
  <cp:revision>4</cp:revision>
  <cp:lastPrinted>2021-07-08T11:15:00Z</cp:lastPrinted>
  <dcterms:created xsi:type="dcterms:W3CDTF">2021-07-08T11:21:00Z</dcterms:created>
  <dcterms:modified xsi:type="dcterms:W3CDTF">2022-07-08T08:45:00Z</dcterms:modified>
</cp:coreProperties>
</file>