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ED03F6" w:rsidRPr="00ED03F6" w:rsidRDefault="00FA1620" w:rsidP="00801FD5">
      <w:pPr>
        <w:spacing w:line="360" w:lineRule="exact"/>
        <w:ind w:left="567" w:right="567"/>
        <w:jc w:val="center"/>
        <w:rPr>
          <w:rFonts w:ascii="Palatino Linotype" w:hAnsi="Palatino Linotype"/>
          <w:b/>
          <w:sz w:val="22"/>
          <w:szCs w:val="22"/>
          <w:highlight w:val="lightGray"/>
        </w:rPr>
      </w:pPr>
      <w:r w:rsidRPr="00FA1620">
        <w:rPr>
          <w:rFonts w:ascii="Palatino Linotype" w:hAnsi="Palatino Linotype"/>
          <w:sz w:val="22"/>
          <w:szCs w:val="22"/>
        </w:rPr>
        <w:t xml:space="preserve">El </w:t>
      </w:r>
      <w:r w:rsidR="00D27744">
        <w:rPr>
          <w:rFonts w:ascii="Palatino Linotype" w:hAnsi="Palatino Linotype"/>
          <w:sz w:val="22"/>
          <w:szCs w:val="22"/>
        </w:rPr>
        <w:t>Sr. Vicerrector de Política Institucional y Planificación</w:t>
      </w:r>
      <w:r>
        <w:rPr>
          <w:rFonts w:ascii="Palatino Linotype" w:hAnsi="Palatino Linotype"/>
          <w:sz w:val="22"/>
          <w:szCs w:val="22"/>
        </w:rPr>
        <w:t xml:space="preserve"> de </w:t>
      </w:r>
      <w:r w:rsidR="00D27744">
        <w:rPr>
          <w:rFonts w:ascii="Palatino Linotype" w:hAnsi="Palatino Linotype"/>
          <w:sz w:val="22"/>
          <w:szCs w:val="22"/>
        </w:rPr>
        <w:t>la Universidad de Granada</w:t>
      </w:r>
    </w:p>
    <w:p w:rsidR="0048116C" w:rsidRPr="00ED03F6" w:rsidRDefault="0048116C" w:rsidP="00801FD5">
      <w:pPr>
        <w:spacing w:line="36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Pr="00ED03F6" w:rsidRDefault="0048116C" w:rsidP="00801FD5">
      <w:pPr>
        <w:spacing w:line="360" w:lineRule="exact"/>
        <w:jc w:val="center"/>
        <w:rPr>
          <w:rFonts w:ascii="Gill Sans MT" w:hAnsi="Gill Sans MT"/>
          <w:b/>
          <w:sz w:val="22"/>
          <w:szCs w:val="22"/>
        </w:rPr>
      </w:pPr>
    </w:p>
    <w:p w:rsidR="005B1493" w:rsidRPr="00801FD5" w:rsidRDefault="00801FD5" w:rsidP="00801FD5">
      <w:pPr>
        <w:spacing w:line="360" w:lineRule="exact"/>
        <w:jc w:val="center"/>
        <w:rPr>
          <w:rFonts w:ascii="Palatino Linotype" w:hAnsi="Palatino Linotype"/>
          <w:b/>
          <w:i/>
          <w:sz w:val="28"/>
          <w:szCs w:val="28"/>
        </w:rPr>
      </w:pPr>
      <w:r w:rsidRPr="00801FD5">
        <w:rPr>
          <w:rFonts w:ascii="Palatino Linotype" w:hAnsi="Palatino Linotype"/>
          <w:b/>
          <w:i/>
          <w:sz w:val="28"/>
          <w:szCs w:val="28"/>
          <w:lang w:val="es-ES_tradnl"/>
        </w:rPr>
        <w:t>Saluda</w:t>
      </w:r>
    </w:p>
    <w:p w:rsidR="005B1493" w:rsidRPr="000D4279" w:rsidRDefault="005B1493" w:rsidP="00801FD5">
      <w:pPr>
        <w:spacing w:line="360" w:lineRule="exact"/>
        <w:jc w:val="center"/>
        <w:rPr>
          <w:rFonts w:ascii="Palatino Linotype" w:hAnsi="Palatino Linotype"/>
          <w:sz w:val="20"/>
          <w:szCs w:val="20"/>
        </w:rPr>
      </w:pPr>
    </w:p>
    <w:p w:rsidR="00977CB1" w:rsidRDefault="00D27744" w:rsidP="00977CB1">
      <w:pPr>
        <w:tabs>
          <w:tab w:val="left" w:pos="1418"/>
        </w:tabs>
        <w:spacing w:line="360" w:lineRule="exact"/>
        <w:ind w:left="567" w:right="567"/>
        <w:jc w:val="center"/>
        <w:rPr>
          <w:rFonts w:ascii="Palatino Linotype" w:hAnsi="Palatino Linotype"/>
          <w:noProof/>
          <w:sz w:val="22"/>
          <w:szCs w:val="22"/>
        </w:rPr>
      </w:pPr>
      <w:r w:rsidRPr="00D27744">
        <w:rPr>
          <w:rFonts w:ascii="Palatino Linotype" w:hAnsi="Palatino Linotype"/>
          <w:noProof/>
          <w:sz w:val="22"/>
          <w:szCs w:val="22"/>
        </w:rPr>
        <w:t xml:space="preserve">A los miembros de la Comunidad Universitaria, y se complace en invitarles a la inauguración de </w:t>
      </w:r>
      <w:r>
        <w:rPr>
          <w:rFonts w:ascii="Palatino Linotype" w:hAnsi="Palatino Linotype"/>
          <w:noProof/>
          <w:sz w:val="22"/>
          <w:szCs w:val="22"/>
        </w:rPr>
        <w:t>la Exposición “Ejemplo”</w:t>
      </w:r>
      <w:r w:rsidRPr="00D27744">
        <w:rPr>
          <w:rFonts w:ascii="Palatino Linotype" w:hAnsi="Palatino Linotype"/>
          <w:noProof/>
          <w:sz w:val="22"/>
          <w:szCs w:val="22"/>
        </w:rPr>
        <w:t xml:space="preserve"> que tendrá lugar el próximo día </w:t>
      </w:r>
      <w:r>
        <w:rPr>
          <w:rFonts w:ascii="Palatino Linotype" w:hAnsi="Palatino Linotype"/>
          <w:noProof/>
          <w:sz w:val="22"/>
          <w:szCs w:val="22"/>
        </w:rPr>
        <w:t>10</w:t>
      </w:r>
      <w:r w:rsidRPr="00D27744">
        <w:rPr>
          <w:rFonts w:ascii="Palatino Linotype" w:hAnsi="Palatino Linotype"/>
          <w:noProof/>
          <w:sz w:val="22"/>
          <w:szCs w:val="22"/>
        </w:rPr>
        <w:t xml:space="preserve"> de </w:t>
      </w:r>
      <w:r>
        <w:rPr>
          <w:rFonts w:ascii="Palatino Linotype" w:hAnsi="Palatino Linotype"/>
          <w:noProof/>
          <w:sz w:val="22"/>
          <w:szCs w:val="22"/>
        </w:rPr>
        <w:t>octubre</w:t>
      </w:r>
      <w:r w:rsidRPr="00D27744">
        <w:rPr>
          <w:rFonts w:ascii="Palatino Linotype" w:hAnsi="Palatino Linotype"/>
          <w:noProof/>
          <w:sz w:val="22"/>
          <w:szCs w:val="22"/>
        </w:rPr>
        <w:t xml:space="preserve">, a las </w:t>
      </w:r>
      <w:r>
        <w:rPr>
          <w:rFonts w:ascii="Palatino Linotype" w:hAnsi="Palatino Linotype"/>
          <w:noProof/>
          <w:sz w:val="22"/>
          <w:szCs w:val="22"/>
        </w:rPr>
        <w:t>10</w:t>
      </w:r>
      <w:r w:rsidRPr="00D27744">
        <w:rPr>
          <w:rFonts w:ascii="Palatino Linotype" w:hAnsi="Palatino Linotype"/>
          <w:noProof/>
          <w:sz w:val="22"/>
          <w:szCs w:val="22"/>
        </w:rPr>
        <w:t xml:space="preserve"> horas, en el </w:t>
      </w:r>
      <w:r>
        <w:rPr>
          <w:rFonts w:ascii="Palatino Linotype" w:hAnsi="Palatino Linotype"/>
          <w:noProof/>
          <w:sz w:val="22"/>
          <w:szCs w:val="22"/>
        </w:rPr>
        <w:t>Crucero de Hospital Real.</w:t>
      </w:r>
    </w:p>
    <w:p w:rsidR="00015AA8" w:rsidRPr="000D4279" w:rsidRDefault="00977CB1" w:rsidP="00977CB1">
      <w:pPr>
        <w:tabs>
          <w:tab w:val="left" w:pos="1418"/>
        </w:tabs>
        <w:spacing w:line="36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 w:rsidRPr="000D4279">
        <w:rPr>
          <w:rFonts w:ascii="Palatino Linotype" w:hAnsi="Palatino Linotype"/>
          <w:sz w:val="20"/>
          <w:szCs w:val="20"/>
        </w:rPr>
        <w:t xml:space="preserve"> </w:t>
      </w:r>
    </w:p>
    <w:p w:rsidR="00704258" w:rsidRPr="00A64D5F" w:rsidRDefault="00D27744" w:rsidP="00977CB1">
      <w:pPr>
        <w:spacing w:before="720"/>
        <w:jc w:val="center"/>
        <w:rPr>
          <w:rFonts w:ascii="Palatino Linotype" w:hAnsi="Palatino Linotype"/>
          <w:b/>
          <w:sz w:val="22"/>
          <w:szCs w:val="22"/>
        </w:rPr>
      </w:pPr>
      <w:bookmarkStart w:id="0" w:name="_GoBack"/>
      <w:r w:rsidRPr="00A64D5F">
        <w:rPr>
          <w:rFonts w:ascii="Palatino Linotype" w:hAnsi="Palatino Linotype"/>
          <w:b/>
          <w:sz w:val="22"/>
          <w:szCs w:val="22"/>
        </w:rPr>
        <w:t>Luis Sánchez Sánchez</w:t>
      </w:r>
    </w:p>
    <w:bookmarkEnd w:id="0"/>
    <w:p w:rsidR="00801FD5" w:rsidRDefault="00801FD5" w:rsidP="00FA1620">
      <w:pPr>
        <w:jc w:val="center"/>
        <w:rPr>
          <w:rFonts w:ascii="Palatino Linotype" w:hAnsi="Palatino Linotype"/>
          <w:sz w:val="22"/>
          <w:szCs w:val="22"/>
        </w:rPr>
      </w:pPr>
    </w:p>
    <w:p w:rsidR="00801FD5" w:rsidRDefault="00801FD5" w:rsidP="00FA1620">
      <w:pPr>
        <w:jc w:val="center"/>
        <w:rPr>
          <w:rFonts w:ascii="Palatino Linotype" w:hAnsi="Palatino Linotype"/>
          <w:sz w:val="22"/>
          <w:szCs w:val="22"/>
        </w:rPr>
      </w:pPr>
    </w:p>
    <w:p w:rsidR="00A103C8" w:rsidRPr="00801FD5" w:rsidRDefault="00D27744" w:rsidP="00977CB1">
      <w:pPr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Granada, 4 de octubre de 2020</w:t>
      </w:r>
    </w:p>
    <w:p w:rsidR="00FD3829" w:rsidRPr="00365106" w:rsidRDefault="00FD3829" w:rsidP="003D5C85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sectPr w:rsidR="00FD3829" w:rsidRPr="00365106" w:rsidSect="00A850A7">
      <w:headerReference w:type="default" r:id="rId9"/>
      <w:footerReference w:type="default" r:id="rId10"/>
      <w:pgSz w:w="11906" w:h="16838" w:code="9"/>
      <w:pgMar w:top="1134" w:right="1134" w:bottom="1134" w:left="1134" w:header="3402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BC" w:rsidRDefault="001B23BC" w:rsidP="00803352">
      <w:r>
        <w:separator/>
      </w:r>
    </w:p>
  </w:endnote>
  <w:endnote w:type="continuationSeparator" w:id="0">
    <w:p w:rsidR="001B23BC" w:rsidRDefault="001B23BC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62D98" wp14:editId="7C3FED2B">
              <wp:simplePos x="0" y="0"/>
              <wp:positionH relativeFrom="column">
                <wp:posOffset>3810</wp:posOffset>
              </wp:positionH>
              <wp:positionV relativeFrom="paragraph">
                <wp:posOffset>79375</wp:posOffset>
              </wp:positionV>
              <wp:extent cx="6120000" cy="0"/>
              <wp:effectExtent l="0" t="0" r="14605" b="19050"/>
              <wp:wrapNone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 Conector recto" o:spid="_x0000_s1026" alt="Título: Línea roja pie de página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6.25pt" to="482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" strokecolor="#e92c30" strokeweight=".25pt"/>
          </w:pict>
        </mc:Fallback>
      </mc:AlternateContent>
    </w:r>
  </w:p>
  <w:p w:rsidR="003D5C85" w:rsidRDefault="00D27744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Vicerrectorado de Política Institucional y Planificación</w:t>
    </w:r>
    <w:r w:rsidR="009D1AFE">
      <w:rPr>
        <w:rFonts w:ascii="Palatino Linotype" w:hAnsi="Palatino Linotype"/>
        <w:sz w:val="16"/>
        <w:szCs w:val="16"/>
      </w:rPr>
      <w:t xml:space="preserve"> </w:t>
    </w:r>
    <w:r w:rsidR="009D1AFE" w:rsidRPr="00FD3829">
      <w:rPr>
        <w:rFonts w:ascii="Palatino Linotype" w:hAnsi="Palatino Linotype"/>
        <w:sz w:val="16"/>
        <w:szCs w:val="16"/>
      </w:rPr>
      <w:t>|</w:t>
    </w:r>
    <w:r>
      <w:rPr>
        <w:rFonts w:ascii="Palatino Linotype" w:hAnsi="Palatino Linotype"/>
        <w:sz w:val="16"/>
        <w:szCs w:val="16"/>
      </w:rPr>
      <w:t>Avd. del Hospicio s/n, 18071, Granada</w:t>
    </w:r>
    <w:r w:rsidR="009D1AFE">
      <w:rPr>
        <w:rFonts w:ascii="Palatino Linotype" w:hAnsi="Palatino Linotype"/>
        <w:sz w:val="16"/>
        <w:szCs w:val="16"/>
      </w:rPr>
      <w:t xml:space="preserve">. </w:t>
    </w:r>
    <w:r w:rsidR="009D1AFE"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D27744">
      <w:rPr>
        <w:rFonts w:ascii="Palatino Linotype" w:hAnsi="Palatino Linotype"/>
        <w:sz w:val="16"/>
        <w:szCs w:val="16"/>
      </w:rPr>
      <w:t xml:space="preserve">Teléfono +34 958 </w:t>
    </w:r>
    <w:r w:rsidR="00D27744">
      <w:rPr>
        <w:rFonts w:ascii="Palatino Linotype" w:hAnsi="Palatino Linotype"/>
        <w:sz w:val="16"/>
        <w:szCs w:val="16"/>
      </w:rPr>
      <w:t>000000</w:t>
    </w:r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 w:rsidR="00D27744">
      <w:rPr>
        <w:rFonts w:ascii="Palatino Linotype" w:hAnsi="Palatino Linotype"/>
        <w:sz w:val="16"/>
        <w:szCs w:val="16"/>
      </w:rPr>
      <w:t>ejemplo@ugr.es</w:t>
    </w:r>
    <w:r w:rsidR="00FD3829" w:rsidRPr="00FD3829">
      <w:rPr>
        <w:rFonts w:ascii="Palatino Linotype" w:hAnsi="Palatino Linotype"/>
        <w:sz w:val="16"/>
        <w:szCs w:val="16"/>
      </w:rPr>
      <w:t xml:space="preserve">| </w:t>
    </w:r>
    <w:r w:rsidR="00D27744">
      <w:rPr>
        <w:rFonts w:ascii="Palatino Linotype" w:hAnsi="Palatino Linotype"/>
        <w:sz w:val="16"/>
        <w:szCs w:val="16"/>
      </w:rPr>
      <w:t>ejemploweb.ugr.es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BC" w:rsidRDefault="001B23BC" w:rsidP="00803352">
      <w:r>
        <w:separator/>
      </w:r>
    </w:p>
  </w:footnote>
  <w:footnote w:type="continuationSeparator" w:id="0">
    <w:p w:rsidR="001B23BC" w:rsidRDefault="001B23BC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>
    <w:pPr>
      <w:pStyle w:val="Encabezado"/>
    </w:pPr>
    <w:r>
      <w:rPr>
        <w:rFonts w:ascii="Gill Sans MT" w:hAnsi="Gill Sans MT"/>
        <w:b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1FBEA4A8" wp14:editId="6FBF88F6">
          <wp:simplePos x="0" y="0"/>
          <wp:positionH relativeFrom="column">
            <wp:posOffset>2335530</wp:posOffset>
          </wp:positionH>
          <wp:positionV relativeFrom="paragraph">
            <wp:posOffset>-1658620</wp:posOffset>
          </wp:positionV>
          <wp:extent cx="1439545" cy="1439545"/>
          <wp:effectExtent l="0" t="0" r="0" b="0"/>
          <wp:wrapSquare wrapText="bothSides"/>
          <wp:docPr id="8" name="0 Imagen" title="Logo UGR Horizontal sin grad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5AA8"/>
    <w:rsid w:val="00063DA1"/>
    <w:rsid w:val="000C75A7"/>
    <w:rsid w:val="000D4279"/>
    <w:rsid w:val="000F259F"/>
    <w:rsid w:val="001252B2"/>
    <w:rsid w:val="00154E28"/>
    <w:rsid w:val="00182051"/>
    <w:rsid w:val="00186DA1"/>
    <w:rsid w:val="001911B4"/>
    <w:rsid w:val="001B23BC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17057"/>
    <w:rsid w:val="00625FA3"/>
    <w:rsid w:val="00634ECF"/>
    <w:rsid w:val="00637420"/>
    <w:rsid w:val="0067132E"/>
    <w:rsid w:val="00672715"/>
    <w:rsid w:val="00691C40"/>
    <w:rsid w:val="006E0345"/>
    <w:rsid w:val="00704258"/>
    <w:rsid w:val="00716EBA"/>
    <w:rsid w:val="007468D6"/>
    <w:rsid w:val="007821B1"/>
    <w:rsid w:val="00793283"/>
    <w:rsid w:val="007F5177"/>
    <w:rsid w:val="00801FD5"/>
    <w:rsid w:val="00803352"/>
    <w:rsid w:val="00823D40"/>
    <w:rsid w:val="00885A12"/>
    <w:rsid w:val="008D6671"/>
    <w:rsid w:val="008D7E0E"/>
    <w:rsid w:val="00903B1E"/>
    <w:rsid w:val="00946423"/>
    <w:rsid w:val="00947A9B"/>
    <w:rsid w:val="00977CB1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64D5F"/>
    <w:rsid w:val="00A803F7"/>
    <w:rsid w:val="00A850A7"/>
    <w:rsid w:val="00AA3F08"/>
    <w:rsid w:val="00AC769A"/>
    <w:rsid w:val="00B20712"/>
    <w:rsid w:val="00B60074"/>
    <w:rsid w:val="00B77E70"/>
    <w:rsid w:val="00B80386"/>
    <w:rsid w:val="00B92052"/>
    <w:rsid w:val="00C513A4"/>
    <w:rsid w:val="00C67D0F"/>
    <w:rsid w:val="00C970FF"/>
    <w:rsid w:val="00D27744"/>
    <w:rsid w:val="00D40432"/>
    <w:rsid w:val="00D669DB"/>
    <w:rsid w:val="00D76C84"/>
    <w:rsid w:val="00DC6830"/>
    <w:rsid w:val="00DE5303"/>
    <w:rsid w:val="00E20692"/>
    <w:rsid w:val="00E23397"/>
    <w:rsid w:val="00EC4F39"/>
    <w:rsid w:val="00ED03F6"/>
    <w:rsid w:val="00F10C02"/>
    <w:rsid w:val="00F67907"/>
    <w:rsid w:val="00F70855"/>
    <w:rsid w:val="00F91DEA"/>
    <w:rsid w:val="00FA1620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3087-E363-47DE-BCF2-15A33754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3</cp:revision>
  <cp:lastPrinted>2020-12-16T10:46:00Z</cp:lastPrinted>
  <dcterms:created xsi:type="dcterms:W3CDTF">2021-02-12T07:44:00Z</dcterms:created>
  <dcterms:modified xsi:type="dcterms:W3CDTF">2021-02-12T07:54:00Z</dcterms:modified>
</cp:coreProperties>
</file>