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D94E" w14:textId="77777777" w:rsidR="004D0684" w:rsidRDefault="003D01BA">
      <w:pPr>
        <w:pStyle w:val="P68B1DB1-Normal1"/>
        <w:tabs>
          <w:tab w:val="left" w:pos="967"/>
          <w:tab w:val="left" w:pos="1131"/>
        </w:tabs>
        <w:jc w:val="center"/>
      </w:pPr>
      <w:r>
        <w:rPr>
          <w:noProof/>
        </w:rPr>
        <w:drawing>
          <wp:inline distT="0" distB="0" distL="0" distR="0" wp14:anchorId="65C25AF8" wp14:editId="6C28BAA7">
            <wp:extent cx="1439545" cy="1439545"/>
            <wp:effectExtent l="0" t="0" r="0" b="0"/>
            <wp:docPr id="3" name="0 Imagen" descr="Logo UGR VERTICAL sin gradación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57AE" w14:textId="77777777" w:rsidR="004D0684" w:rsidRDefault="003D01BA">
      <w:pPr>
        <w:pStyle w:val="P68B1DB1-Normal3"/>
        <w:spacing w:before="1200"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18D86CF" wp14:editId="5D79B400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AF8E" w14:textId="41062DB1" w:rsidR="004D0684" w:rsidRDefault="003D01BA">
                            <w:pPr>
                              <w:pStyle w:val="P68B1DB1-Normal2"/>
                              <w:jc w:val="center"/>
                            </w:pPr>
                            <w:r>
                              <w:t>THESIS DEFENCE CERTIFICATE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8D86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54FCAF8E" w14:textId="41062DB1" w:rsidR="004D0684" w:rsidRDefault="003D01BA">
                      <w:pPr>
                        <w:pStyle w:val="P68B1DB1-Normal2"/>
                        <w:jc w:val="center"/>
                      </w:pPr>
                      <w:r>
                        <w:t>THESIS DEFENCE CERTIFICATE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699FF5" w14:textId="77777777" w:rsidR="004D0684" w:rsidRPr="00696A74" w:rsidRDefault="003D01BA">
      <w:pPr>
        <w:pStyle w:val="P68B1DB1-Normal4"/>
        <w:spacing w:before="240" w:line="320" w:lineRule="exact"/>
        <w:ind w:left="567" w:right="567"/>
        <w:jc w:val="both"/>
        <w:rPr>
          <w:lang w:val="en-IE"/>
        </w:rPr>
      </w:pPr>
      <w:r w:rsidRPr="00696A74">
        <w:rPr>
          <w:lang w:val="en-IE"/>
        </w:rPr>
        <w:t>The University of Granada HEREBY CERTIFIES THAT:</w:t>
      </w:r>
    </w:p>
    <w:p w14:paraId="3F2A234A" w14:textId="77777777" w:rsidR="004D0684" w:rsidRPr="00696A74" w:rsidRDefault="004D0684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IE"/>
        </w:rPr>
      </w:pPr>
    </w:p>
    <w:p w14:paraId="4E98AAF1" w14:textId="3072D946" w:rsidR="004D0684" w:rsidRPr="00696A74" w:rsidRDefault="003D01BA">
      <w:pPr>
        <w:pStyle w:val="P68B1DB1-Normal5"/>
        <w:spacing w:line="320" w:lineRule="exact"/>
        <w:ind w:left="567" w:right="567"/>
        <w:jc w:val="both"/>
        <w:rPr>
          <w:sz w:val="22"/>
          <w:lang w:val="en-IE"/>
        </w:rPr>
      </w:pPr>
      <w:r w:rsidRPr="00696A74">
        <w:rPr>
          <w:sz w:val="22"/>
          <w:lang w:val="en-IE"/>
        </w:rPr>
        <w:t xml:space="preserve">According to the information contained in its corporate databases, on 12/12/2003 Mr LUIS </w:t>
      </w:r>
      <w:r w:rsidRPr="00696A74">
        <w:rPr>
          <w:lang w:val="en-IE"/>
        </w:rPr>
        <w:t>GÓMEZ GONZÁLEZ</w:t>
      </w:r>
      <w:r w:rsidRPr="00696A74">
        <w:rPr>
          <w:sz w:val="22"/>
          <w:lang w:val="en-IE"/>
        </w:rPr>
        <w:t xml:space="preserve">, with ID document number </w:t>
      </w:r>
      <w:r w:rsidRPr="00696A74">
        <w:rPr>
          <w:lang w:val="en-IE"/>
        </w:rPr>
        <w:t>22222222-F</w:t>
      </w:r>
      <w:r w:rsidRPr="00696A74">
        <w:rPr>
          <w:sz w:val="22"/>
          <w:lang w:val="en-IE"/>
        </w:rPr>
        <w:t>, defended the doctoral thesis “EL PICUDO ROJO EN EL ATAQUE DE PALMERAS EN LA ZONA COSTERA DE ALMERÍA”, as part of th</w:t>
      </w:r>
      <w:r w:rsidRPr="00696A74">
        <w:rPr>
          <w:sz w:val="22"/>
          <w:lang w:val="en-IE"/>
        </w:rPr>
        <w:t xml:space="preserve">e Ecological Phytobiology Programme (D12325), regulated by Royal Decree 99/2011, and within the line of research titled "Phytosanitary Techniques Applied to Tropical Plants", which was awarded a </w:t>
      </w:r>
      <w:r w:rsidRPr="00696A74">
        <w:rPr>
          <w:i/>
          <w:iCs/>
          <w:sz w:val="22"/>
          <w:lang w:val="en-IE"/>
        </w:rPr>
        <w:t>SUMMA CUM LAUDE</w:t>
      </w:r>
      <w:r w:rsidRPr="00696A74">
        <w:rPr>
          <w:sz w:val="22"/>
          <w:lang w:val="en-IE"/>
        </w:rPr>
        <w:t xml:space="preserve"> mention.</w:t>
      </w:r>
    </w:p>
    <w:p w14:paraId="51E2D051" w14:textId="77777777" w:rsidR="004D0684" w:rsidRPr="00696A74" w:rsidRDefault="004D0684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IE"/>
        </w:rPr>
      </w:pPr>
    </w:p>
    <w:p w14:paraId="055E9B6E" w14:textId="77777777" w:rsidR="004D0684" w:rsidRPr="00696A74" w:rsidRDefault="003D01BA">
      <w:pPr>
        <w:pStyle w:val="P68B1DB1-Normal4"/>
        <w:spacing w:line="320" w:lineRule="exact"/>
        <w:ind w:left="567" w:right="567"/>
        <w:jc w:val="both"/>
        <w:rPr>
          <w:lang w:val="en-IE"/>
        </w:rPr>
      </w:pPr>
      <w:r w:rsidRPr="00696A74">
        <w:rPr>
          <w:lang w:val="en-IE"/>
        </w:rPr>
        <w:t>The thesis was supervised by Dr Fernando Ríos Canillas.</w:t>
      </w:r>
    </w:p>
    <w:p w14:paraId="197D82EF" w14:textId="77777777" w:rsidR="004D0684" w:rsidRPr="00696A74" w:rsidRDefault="004D0684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IE"/>
        </w:rPr>
      </w:pPr>
    </w:p>
    <w:p w14:paraId="7F14D899" w14:textId="77777777" w:rsidR="004D0684" w:rsidRPr="00696A74" w:rsidRDefault="003D01BA">
      <w:pPr>
        <w:pStyle w:val="P68B1DB1-Normal4"/>
        <w:spacing w:line="320" w:lineRule="exact"/>
        <w:ind w:left="567" w:right="567"/>
        <w:jc w:val="center"/>
        <w:rPr>
          <w:lang w:val="en-IE"/>
        </w:rPr>
      </w:pPr>
      <w:r w:rsidRPr="00696A74">
        <w:rPr>
          <w:lang w:val="en-IE"/>
        </w:rPr>
        <w:t>Granada, 4 September 2020</w:t>
      </w:r>
    </w:p>
    <w:p w14:paraId="5DC65440" w14:textId="77777777" w:rsidR="004D0684" w:rsidRPr="00696A74" w:rsidRDefault="003D01BA">
      <w:pPr>
        <w:pStyle w:val="P68B1DB1-Normal4"/>
        <w:spacing w:before="1320" w:line="320" w:lineRule="exact"/>
        <w:ind w:left="567" w:right="567"/>
        <w:jc w:val="center"/>
        <w:rPr>
          <w:lang w:val="en-IE"/>
        </w:rPr>
      </w:pPr>
      <w:r w:rsidRPr="00696A74">
        <w:rPr>
          <w:lang w:val="en-IE"/>
        </w:rPr>
        <w:t>Signature: [name and surnames]</w:t>
      </w:r>
    </w:p>
    <w:p w14:paraId="1C9B0008" w14:textId="77777777" w:rsidR="004D0684" w:rsidRDefault="003D01BA">
      <w:pPr>
        <w:pStyle w:val="P68B1DB1-Normal4"/>
        <w:spacing w:line="320" w:lineRule="exact"/>
        <w:ind w:left="567" w:right="567"/>
        <w:jc w:val="center"/>
      </w:pPr>
      <w:r>
        <w:t xml:space="preserve">[position] </w:t>
      </w:r>
    </w:p>
    <w:p w14:paraId="015CF226" w14:textId="77777777" w:rsidR="004D0684" w:rsidRDefault="004D0684">
      <w:pPr>
        <w:spacing w:line="320" w:lineRule="exact"/>
        <w:ind w:left="1416"/>
        <w:rPr>
          <w:rFonts w:ascii="Palatino Linotype" w:hAnsi="Palatino Linotype"/>
          <w:sz w:val="20"/>
        </w:rPr>
      </w:pPr>
    </w:p>
    <w:sectPr w:rsidR="004D0684"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C176" w14:textId="77777777" w:rsidR="003D01BA" w:rsidRDefault="003D01BA">
      <w:r>
        <w:separator/>
      </w:r>
    </w:p>
  </w:endnote>
  <w:endnote w:type="continuationSeparator" w:id="0">
    <w:p w14:paraId="16965468" w14:textId="77777777" w:rsidR="003D01BA" w:rsidRDefault="003D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5F91" w14:textId="77777777" w:rsidR="004D0684" w:rsidRDefault="003D01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8FC06C3" wp14:editId="079C4361">
              <wp:extent cx="6120000" cy="0"/>
              <wp:effectExtent l="0" t="0" r="14605" b="19050"/>
              <wp:docPr id="2" name="2 Conector recto" descr="Línea roja de pie de página" title="Línea de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F9CD7E7" id="2 Conector recto" o:spid="_x0000_s1026" alt="Título: Línea de pie de página - Descripción: Línea roja de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3C77399C" w14:textId="77777777" w:rsidR="004D0684" w:rsidRDefault="003D01BA">
    <w:pPr>
      <w:jc w:val="right"/>
      <w:rPr>
        <w:rFonts w:ascii="Palatino Linotype" w:hAnsi="Palatino Linotype" w:cs="Gill Sans"/>
        <w:sz w:val="14"/>
      </w:rPr>
    </w:pPr>
    <w:r w:rsidRPr="00696A74">
      <w:rPr>
        <w:rFonts w:ascii="Palatino Linotype" w:hAnsi="Palatino Linotype"/>
        <w:sz w:val="16"/>
        <w:lang w:val="en-IE"/>
      </w:rPr>
      <w:t xml:space="preserve">International School for Postgraduate Studies (EIP) | Example address s/n, 18071, Granada.  </w:t>
    </w:r>
    <w:r>
      <w:rPr>
        <w:rFonts w:ascii="Palatino Linotype" w:hAnsi="Palatino Linotype"/>
        <w:sz w:val="16"/>
      </w:rPr>
      <w:ptab w:relativeTo="margin" w:alignment="right" w:leader="none"/>
    </w:r>
    <w:r w:rsidRPr="00696A74">
      <w:rPr>
        <w:rFonts w:ascii="Palatino Linotype" w:hAnsi="Palatino Linotype"/>
        <w:sz w:val="14"/>
        <w:lang w:val="en-IE"/>
      </w:rPr>
      <w:t xml:space="preserve"> </w:t>
    </w:r>
    <w:r>
      <w:rPr>
        <w:rFonts w:ascii="Palatino Linotype" w:hAnsi="Palatino Linotype"/>
        <w:sz w:val="14"/>
      </w:rPr>
      <w:t xml:space="preserve">Page </w:t>
    </w:r>
    <w:r>
      <w:rPr>
        <w:rFonts w:ascii="Palatino Linotype" w:hAnsi="Palatino Linotype" w:cs="Gill Sans"/>
        <w:b/>
        <w:sz w:val="14"/>
      </w:rPr>
      <w:fldChar w:fldCharType="begin"/>
    </w:r>
    <w:r>
      <w:rPr>
        <w:rFonts w:ascii="Palatino Linotype" w:hAnsi="Palatino Linotype" w:cs="Gill Sans"/>
        <w:b/>
        <w:sz w:val="14"/>
      </w:rPr>
      <w:instrText>PAGE  \* Arabic  \* MERGEFO</w:instrText>
    </w:r>
    <w:r>
      <w:rPr>
        <w:rFonts w:ascii="Palatino Linotype" w:hAnsi="Palatino Linotype" w:cs="Gill Sans"/>
        <w:b/>
        <w:sz w:val="14"/>
      </w:rPr>
      <w:instrText>RMAT</w:instrText>
    </w:r>
    <w:r>
      <w:rPr>
        <w:rFonts w:ascii="Palatino Linotype" w:hAnsi="Palatino Linotype" w:cs="Gill Sans"/>
        <w:b/>
        <w:sz w:val="14"/>
      </w:rPr>
      <w:fldChar w:fldCharType="separate"/>
    </w:r>
    <w:r>
      <w:rPr>
        <w:rFonts w:ascii="Palatino Linotype" w:hAnsi="Palatino Linotype" w:cs="Gill Sans"/>
        <w:b/>
        <w:sz w:val="14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>
      <w:rPr>
        <w:rFonts w:ascii="Palatino Linotype" w:hAnsi="Palatino Linotype" w:cs="Gill Sans"/>
        <w:sz w:val="14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>
      <w:rPr>
        <w:rFonts w:ascii="Palatino Linotype" w:hAnsi="Palatino Linotype" w:cs="Gill Sans"/>
        <w:sz w:val="14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>
      <w:rPr>
        <w:rFonts w:ascii="Palatino Linotype" w:hAnsi="Palatino Linotype" w:cs="Gill Sans"/>
        <w:sz w:val="14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44E9D9EE" w14:textId="77777777" w:rsidR="004D0684" w:rsidRDefault="003D01BA">
    <w:pPr>
      <w:pStyle w:val="P68B1DB1-Piedepgina6"/>
      <w:spacing w:line="240" w:lineRule="exact"/>
      <w:jc w:val="both"/>
    </w:pPr>
    <w:r>
      <w:rPr>
        <w:color w:val="000000" w:themeColor="text1"/>
      </w:rPr>
      <w:t xml:space="preserve">[Telephone +34 958 000000] </w:t>
    </w:r>
    <w:r>
      <w:t>| example@ugr.es | example.ugr.es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0807" w14:textId="77777777" w:rsidR="003D01BA" w:rsidRDefault="003D01BA">
      <w:r>
        <w:separator/>
      </w:r>
    </w:p>
  </w:footnote>
  <w:footnote w:type="continuationSeparator" w:id="0">
    <w:p w14:paraId="53D5FA49" w14:textId="77777777" w:rsidR="003D01BA" w:rsidRDefault="003D0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81B40"/>
    <w:rsid w:val="000C4126"/>
    <w:rsid w:val="000C75A7"/>
    <w:rsid w:val="0010496D"/>
    <w:rsid w:val="00122B3A"/>
    <w:rsid w:val="001252B2"/>
    <w:rsid w:val="0014372B"/>
    <w:rsid w:val="00154E28"/>
    <w:rsid w:val="00182051"/>
    <w:rsid w:val="00186DA1"/>
    <w:rsid w:val="001911B4"/>
    <w:rsid w:val="001B5766"/>
    <w:rsid w:val="001C0C82"/>
    <w:rsid w:val="001F2FBE"/>
    <w:rsid w:val="00227244"/>
    <w:rsid w:val="00237A5A"/>
    <w:rsid w:val="002A34D1"/>
    <w:rsid w:val="002E0A15"/>
    <w:rsid w:val="003072CE"/>
    <w:rsid w:val="00317FE6"/>
    <w:rsid w:val="00373047"/>
    <w:rsid w:val="00382439"/>
    <w:rsid w:val="003A2090"/>
    <w:rsid w:val="003D01BA"/>
    <w:rsid w:val="003F14FD"/>
    <w:rsid w:val="00436492"/>
    <w:rsid w:val="0048116C"/>
    <w:rsid w:val="0049794E"/>
    <w:rsid w:val="004A0E10"/>
    <w:rsid w:val="004A79EB"/>
    <w:rsid w:val="004D0684"/>
    <w:rsid w:val="004D4415"/>
    <w:rsid w:val="00537317"/>
    <w:rsid w:val="005950B4"/>
    <w:rsid w:val="005B1493"/>
    <w:rsid w:val="005D1AA1"/>
    <w:rsid w:val="005F18B5"/>
    <w:rsid w:val="005F2BB7"/>
    <w:rsid w:val="00600034"/>
    <w:rsid w:val="0060720A"/>
    <w:rsid w:val="00612182"/>
    <w:rsid w:val="00625FA3"/>
    <w:rsid w:val="00634ECF"/>
    <w:rsid w:val="00657152"/>
    <w:rsid w:val="0067132E"/>
    <w:rsid w:val="00672715"/>
    <w:rsid w:val="00691C40"/>
    <w:rsid w:val="00696A74"/>
    <w:rsid w:val="006E0345"/>
    <w:rsid w:val="006F2427"/>
    <w:rsid w:val="00705198"/>
    <w:rsid w:val="007154E5"/>
    <w:rsid w:val="007468D6"/>
    <w:rsid w:val="007821B1"/>
    <w:rsid w:val="00797AD8"/>
    <w:rsid w:val="00803352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9576D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24FF"/>
    <w:rsid w:val="00AC5897"/>
    <w:rsid w:val="00AC769A"/>
    <w:rsid w:val="00AE3437"/>
    <w:rsid w:val="00B20712"/>
    <w:rsid w:val="00B45189"/>
    <w:rsid w:val="00B60074"/>
    <w:rsid w:val="00B77E70"/>
    <w:rsid w:val="00B80386"/>
    <w:rsid w:val="00BC50AC"/>
    <w:rsid w:val="00C513A4"/>
    <w:rsid w:val="00C970FF"/>
    <w:rsid w:val="00CF09A5"/>
    <w:rsid w:val="00D40432"/>
    <w:rsid w:val="00D669DB"/>
    <w:rsid w:val="00D76C84"/>
    <w:rsid w:val="00DC4367"/>
    <w:rsid w:val="00DC67D7"/>
    <w:rsid w:val="00DE5303"/>
    <w:rsid w:val="00E05397"/>
    <w:rsid w:val="00E23397"/>
    <w:rsid w:val="00E362EA"/>
    <w:rsid w:val="00EB5C29"/>
    <w:rsid w:val="00EC4F39"/>
    <w:rsid w:val="00EE4844"/>
    <w:rsid w:val="00F10C02"/>
    <w:rsid w:val="00F67907"/>
    <w:rsid w:val="00F91DEA"/>
    <w:rsid w:val="00F96355"/>
    <w:rsid w:val="00FA1926"/>
    <w:rsid w:val="00FA6EF5"/>
    <w:rsid w:val="00FE22F8"/>
    <w:rsid w:val="00FE2F51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69EAB"/>
  <w15:docId w15:val="{A562FE6B-BB30-4387-8F45-DED66C6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Revisin">
    <w:name w:val="Revision"/>
    <w:hidden/>
    <w:uiPriority w:val="99"/>
    <w:semiHidden/>
    <w:rsid w:val="00FE22F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Gill Sans MT" w:hAnsi="Gill Sans MT"/>
      <w:b/>
      <w:sz w:val="20"/>
    </w:rPr>
  </w:style>
  <w:style w:type="paragraph" w:customStyle="1" w:styleId="P68B1DB1-Normal2">
    <w:name w:val="P68B1DB1-Normal2"/>
    <w:basedOn w:val="Normal"/>
    <w:rPr>
      <w:rFonts w:ascii="Palatino Linotype" w:hAnsi="Palatino Linotype"/>
      <w:b/>
      <w:sz w:val="22"/>
    </w:rPr>
  </w:style>
  <w:style w:type="paragraph" w:customStyle="1" w:styleId="P68B1DB1-Normal3">
    <w:name w:val="P68B1DB1-Normal3"/>
    <w:basedOn w:val="Normal"/>
    <w:rPr>
      <w:rFonts w:ascii="Gill Sans MT" w:hAnsi="Gill Sans MT"/>
      <w:b/>
      <w:sz w:val="22"/>
    </w:rPr>
  </w:style>
  <w:style w:type="paragraph" w:customStyle="1" w:styleId="P68B1DB1-Normal4">
    <w:name w:val="P68B1DB1-Normal4"/>
    <w:basedOn w:val="Normal"/>
    <w:rPr>
      <w:rFonts w:ascii="Palatino Linotype" w:hAnsi="Palatino Linotype"/>
      <w:sz w:val="22"/>
    </w:rPr>
  </w:style>
  <w:style w:type="paragraph" w:customStyle="1" w:styleId="P68B1DB1-Normal5">
    <w:name w:val="P68B1DB1-Normal5"/>
    <w:basedOn w:val="Normal"/>
    <w:rPr>
      <w:rFonts w:ascii="Palatino Linotype" w:hAnsi="Palatino Linotype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E67A-07F5-494A-9571-C091970A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7</cp:revision>
  <cp:lastPrinted>2021-09-09T11:04:00Z</cp:lastPrinted>
  <dcterms:created xsi:type="dcterms:W3CDTF">2021-09-09T11:08:00Z</dcterms:created>
  <dcterms:modified xsi:type="dcterms:W3CDTF">2022-02-14T12:15:00Z</dcterms:modified>
</cp:coreProperties>
</file>